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61" w:rsidRPr="007D3474" w:rsidRDefault="00916461" w:rsidP="00916461">
      <w:pPr>
        <w:jc w:val="center"/>
        <w:rPr>
          <w:b/>
        </w:rPr>
      </w:pPr>
      <w:r w:rsidRPr="007D3474">
        <w:rPr>
          <w:b/>
        </w:rPr>
        <w:t>Список участников Сибирского промышленно-экологического форума в области охраны окружающей среды, природоохранного оборудования, технологий, услуг и эко продукции «</w:t>
      </w:r>
      <w:proofErr w:type="spellStart"/>
      <w:r w:rsidRPr="007D3474">
        <w:rPr>
          <w:b/>
        </w:rPr>
        <w:t>ЭкоВООМ</w:t>
      </w:r>
      <w:proofErr w:type="spellEnd"/>
      <w:r w:rsidRPr="007D3474">
        <w:rPr>
          <w:b/>
        </w:rPr>
        <w:t>»</w:t>
      </w:r>
    </w:p>
    <w:p w:rsidR="00916461" w:rsidRPr="007D3474" w:rsidRDefault="00916461" w:rsidP="00916461">
      <w:pPr>
        <w:rPr>
          <w:b/>
        </w:rPr>
      </w:pPr>
    </w:p>
    <w:p w:rsidR="00916461" w:rsidRPr="007D3474" w:rsidRDefault="00916461" w:rsidP="00916461">
      <w:pPr>
        <w:jc w:val="center"/>
        <w:rPr>
          <w:b/>
        </w:rPr>
      </w:pPr>
      <w:r w:rsidRPr="007D3474">
        <w:rPr>
          <w:b/>
        </w:rPr>
        <w:t>13-15 октября 2016г.</w:t>
      </w:r>
    </w:p>
    <w:p w:rsidR="00916461" w:rsidRPr="007D3474" w:rsidRDefault="00916461" w:rsidP="00916461">
      <w:pPr>
        <w:rPr>
          <w:b/>
        </w:rPr>
      </w:pP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АО «</w:t>
      </w:r>
      <w:proofErr w:type="spellStart"/>
      <w:r w:rsidRPr="00CE1D14">
        <w:t>Газпромнефть-Омский</w:t>
      </w:r>
      <w:proofErr w:type="spellEnd"/>
      <w:r w:rsidRPr="00CE1D14">
        <w:t xml:space="preserve"> НПЗ» г. Омск 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АО «ОНИИП»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АО «</w:t>
      </w:r>
      <w:proofErr w:type="spellStart"/>
      <w:r w:rsidRPr="00CE1D14">
        <w:t>ОмПО</w:t>
      </w:r>
      <w:proofErr w:type="spellEnd"/>
      <w:r w:rsidRPr="00CE1D14">
        <w:t xml:space="preserve"> «Иртыш»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АО «НПП «Эталон» г. Омск 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Бюджетное учреждение Омской области "Омский региональный бизнес-инкубатор"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Бюджетное учреждение Омской области дополнительного образования «Омская областная станция юных натуралистов»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БЮДЖЕТНОЕ УЧРЕЖДЕНИЕ ОМСКОЙ ОБЛАСТИ "ПРИРОДНЫЙ ПАРК "ПТИЧЬЯ ГАВАНЬ" 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БЮДЖЕТНОЕ УЧРЕЖДЕНИЕ КУЛЬТУРЫ ОМСКОЙ  ОБЛАСТИ «ОМСКАЯ ГОСУДАРСТВЕННАЯ ОБЛАСТНАЯ НАУЧНАЯ БИБЛИОТЕКА ИМЕНИ А.С. ПУШКИНА»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proofErr w:type="spellStart"/>
      <w:r w:rsidRPr="00CE1D14">
        <w:t>Бармина</w:t>
      </w:r>
      <w:proofErr w:type="spellEnd"/>
      <w:r w:rsidRPr="00CE1D14">
        <w:t xml:space="preserve"> Валентина Анатольевна. Дизайнерская одежда. 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ГОСАПТЕКА (ОАО «Аптечная сеть «Омское лекарство»)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Дары Крыма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ЗАО "Завод розлива минеральной воды "Омский"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ЗАО «ПО «</w:t>
      </w:r>
      <w:proofErr w:type="spellStart"/>
      <w:r w:rsidRPr="00CE1D14">
        <w:t>Электроточприбор</w:t>
      </w:r>
      <w:proofErr w:type="spellEnd"/>
      <w:r w:rsidRPr="00CE1D14">
        <w:t>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Изделия из Монголии 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ИП Коробова В. М.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ИП </w:t>
      </w:r>
      <w:proofErr w:type="spellStart"/>
      <w:r w:rsidRPr="00CE1D14">
        <w:t>Необутова</w:t>
      </w:r>
      <w:proofErr w:type="spellEnd"/>
      <w:r w:rsidRPr="00CE1D14">
        <w:t xml:space="preserve"> О. В. (Компания «Сибирское здоровье»)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ИП Склярова Елена Владимировна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proofErr w:type="spellStart"/>
      <w:r w:rsidRPr="00CE1D14">
        <w:t>Карпиков</w:t>
      </w:r>
      <w:proofErr w:type="spellEnd"/>
      <w:r w:rsidRPr="00CE1D14">
        <w:t xml:space="preserve"> Виталий Алексеевич. Компания «Арго»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Компания Синергия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ЛПХ Штаб Е. А.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Мастерская «Руки-крюки»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Майоров В. В. 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Музей Сибирского бытования Покровского СДК - филиал МБУ «ЦКС» 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Омский региональный общественный Фонд развития русской культуры имени П.А.Столыпина </w:t>
      </w:r>
    </w:p>
    <w:p w:rsidR="00916461" w:rsidRPr="00D60CA0" w:rsidRDefault="00916461" w:rsidP="00916461">
      <w:pPr>
        <w:pStyle w:val="a3"/>
        <w:numPr>
          <w:ilvl w:val="0"/>
          <w:numId w:val="1"/>
        </w:numPr>
      </w:pPr>
      <w:r w:rsidRPr="00D60CA0">
        <w:t xml:space="preserve">Муниципальное казенное учреждение «Пять озёр </w:t>
      </w:r>
      <w:proofErr w:type="gramStart"/>
      <w:r w:rsidRPr="00D60CA0">
        <w:t>–М</w:t>
      </w:r>
      <w:proofErr w:type="gramEnd"/>
      <w:r w:rsidRPr="00D60CA0">
        <w:t>уромцево»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"Агентство делового туризма и мероприятий "</w:t>
      </w:r>
      <w:proofErr w:type="spellStart"/>
      <w:r w:rsidRPr="00CE1D14">
        <w:t>Моментум</w:t>
      </w:r>
      <w:proofErr w:type="spellEnd"/>
      <w:r w:rsidRPr="00CE1D14">
        <w:t>",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«</w:t>
      </w:r>
      <w:proofErr w:type="spellStart"/>
      <w:r w:rsidRPr="00CE1D14">
        <w:t>АлексГрупп</w:t>
      </w:r>
      <w:proofErr w:type="spellEnd"/>
      <w:r w:rsidRPr="00CE1D14">
        <w:t>»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«Алютех-55»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 «АФЗ-ПК»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ООО «Большой дом древесины»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ООО «БОРОДИНО»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ООО "Здравица"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ООО «Ореол»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КТК «</w:t>
      </w:r>
      <w:proofErr w:type="spellStart"/>
      <w:r w:rsidRPr="00CE1D14">
        <w:t>Фастком</w:t>
      </w:r>
      <w:proofErr w:type="spellEnd"/>
      <w:r w:rsidRPr="00CE1D14">
        <w:t>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ООО НПП «Специальные технологии»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ООО "Погребок-Омск"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«</w:t>
      </w:r>
      <w:proofErr w:type="spellStart"/>
      <w:r w:rsidRPr="00CE1D14">
        <w:t>Рэлсиб</w:t>
      </w:r>
      <w:proofErr w:type="spellEnd"/>
      <w:r w:rsidRPr="00CE1D14">
        <w:t>», г. Новосибирск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"С-Фрукт Сибирь"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«</w:t>
      </w:r>
      <w:proofErr w:type="spellStart"/>
      <w:r w:rsidRPr="00CE1D14">
        <w:t>Технотент</w:t>
      </w:r>
      <w:proofErr w:type="spellEnd"/>
      <w:r w:rsidRPr="00CE1D14">
        <w:t xml:space="preserve">» г. Омск 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«</w:t>
      </w:r>
      <w:proofErr w:type="spellStart"/>
      <w:r w:rsidRPr="00CE1D14">
        <w:t>ЭПС-Сервис</w:t>
      </w:r>
      <w:proofErr w:type="spellEnd"/>
      <w:r w:rsidRPr="00CE1D14">
        <w:t>»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lastRenderedPageBreak/>
        <w:t>ООО «</w:t>
      </w:r>
      <w:proofErr w:type="spellStart"/>
      <w:r w:rsidRPr="00CE1D14">
        <w:t>Эковата</w:t>
      </w:r>
      <w:proofErr w:type="spellEnd"/>
      <w:r w:rsidRPr="00CE1D14">
        <w:t>»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«Энергетическая промышленная компания»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ООО «Фирма «Навита»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proofErr w:type="spellStart"/>
      <w:r w:rsidRPr="00CE1D14">
        <w:t>Помогалова</w:t>
      </w:r>
      <w:proofErr w:type="spellEnd"/>
      <w:r w:rsidRPr="00CE1D14">
        <w:t xml:space="preserve"> Татьяна Николаевна 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ПК "Сибирский перепел"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Свиридова Валентина Владимировна  мед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Танцевально-оздоровительный центр «Успех»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 xml:space="preserve">ФГБОУ ВО «ОМСКИЙ ГОСУДАРСТВЕННЫЙАГРАРНЫЙ УНИВЕРСИТЕТ ИМЕНИ  П. А. СТОЛЫПИНА» </w:t>
      </w:r>
      <w:proofErr w:type="gramStart"/>
      <w:r w:rsidRPr="00CE1D14">
        <w:t>г</w:t>
      </w:r>
      <w:proofErr w:type="gramEnd"/>
      <w:r w:rsidRPr="00CE1D14">
        <w:t>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ФГБОУ ВПО «ОГИС»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ФГБУ «</w:t>
      </w:r>
      <w:proofErr w:type="gramStart"/>
      <w:r w:rsidRPr="00CE1D14">
        <w:t>ОБЬ-ИРТЫШСКОЕ</w:t>
      </w:r>
      <w:proofErr w:type="gramEnd"/>
      <w:r w:rsidRPr="00CE1D14">
        <w:t xml:space="preserve"> УПРАВЛЕНИЕ ПО ГИДРОМЕТЕОРОЛОГИИ И МОНИТОРИНГУ ОКРУЖАЮЩЕЙ СРЕДЫ» г. Омск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Федеральное государственное бюджетное учреждение науки Институт проблем переработки углеводородов Сибирского отделения Российской академии наук (ИППУ СО РАН)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ФГУП «ФНПЦ «Прогресс»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ФГБУ «ЦАС «Омский»</w:t>
      </w:r>
    </w:p>
    <w:p w:rsidR="00916461" w:rsidRPr="00CE1D14" w:rsidRDefault="00916461" w:rsidP="00916461">
      <w:pPr>
        <w:pStyle w:val="a3"/>
        <w:numPr>
          <w:ilvl w:val="0"/>
          <w:numId w:val="1"/>
        </w:numPr>
      </w:pPr>
      <w:r w:rsidRPr="00CE1D14">
        <w:t>Центр семейного отдыха «Ладное подворье», проект «Солнцестояние»</w:t>
      </w:r>
    </w:p>
    <w:p w:rsidR="00916461" w:rsidRDefault="00916461" w:rsidP="00916461">
      <w:pPr>
        <w:pStyle w:val="a3"/>
        <w:numPr>
          <w:ilvl w:val="0"/>
          <w:numId w:val="1"/>
        </w:numPr>
      </w:pPr>
      <w:r w:rsidRPr="00CE1D14">
        <w:t xml:space="preserve">Экспозиция </w:t>
      </w:r>
      <w:proofErr w:type="spellStart"/>
      <w:r w:rsidRPr="00CE1D14">
        <w:t>Хенд-Мейд</w:t>
      </w:r>
      <w:proofErr w:type="spellEnd"/>
      <w:r w:rsidRPr="00CE1D14">
        <w:t xml:space="preserve"> г. Омск </w:t>
      </w:r>
    </w:p>
    <w:p w:rsidR="00916461" w:rsidRPr="00427924" w:rsidRDefault="00916461" w:rsidP="00916461">
      <w:pPr>
        <w:pStyle w:val="a3"/>
        <w:numPr>
          <w:ilvl w:val="0"/>
          <w:numId w:val="1"/>
        </w:numPr>
      </w:pPr>
      <w:r w:rsidRPr="00427924">
        <w:t>Ярмарка Омские Мастера</w:t>
      </w:r>
    </w:p>
    <w:p w:rsidR="00CF060F" w:rsidRDefault="00CF060F"/>
    <w:sectPr w:rsidR="00CF060F" w:rsidSect="00CF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278A"/>
    <w:multiLevelType w:val="hybridMultilevel"/>
    <w:tmpl w:val="1A34A4E2"/>
    <w:lvl w:ilvl="0" w:tplc="6D36500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461"/>
    <w:rsid w:val="0062260F"/>
    <w:rsid w:val="00916461"/>
    <w:rsid w:val="00C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6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esavchenko</dc:creator>
  <cp:keywords/>
  <dc:description/>
  <cp:lastModifiedBy>esavchenko</cp:lastModifiedBy>
  <cp:revision>1</cp:revision>
  <dcterms:created xsi:type="dcterms:W3CDTF">2016-10-11T10:44:00Z</dcterms:created>
  <dcterms:modified xsi:type="dcterms:W3CDTF">2016-10-11T10:45:00Z</dcterms:modified>
</cp:coreProperties>
</file>