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B5" w:rsidRDefault="00E533B5" w:rsidP="004663A6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E533B5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ГЕНЕРАЛЬНЫЙ СПОНСОР  КОНКУРС</w:t>
      </w:r>
      <w:r w:rsidR="0057380F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НОЙ ПРОГРАММЫ</w:t>
      </w:r>
      <w:r w:rsidRPr="00E533B5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.</w:t>
      </w:r>
    </w:p>
    <w:p w:rsidR="00E533B5" w:rsidRPr="001B2897" w:rsidRDefault="00E533B5" w:rsidP="00E533B5">
      <w:pPr>
        <w:spacing w:before="40"/>
        <w:rPr>
          <w:i/>
          <w:sz w:val="20"/>
          <w:szCs w:val="20"/>
        </w:rPr>
      </w:pPr>
      <w:r w:rsidRPr="001B2897">
        <w:rPr>
          <w:i/>
          <w:sz w:val="20"/>
          <w:szCs w:val="20"/>
        </w:rPr>
        <w:t>Данная возможность предоставляется только одной компании.</w:t>
      </w:r>
    </w:p>
    <w:p w:rsidR="00E533B5" w:rsidRPr="00E533B5" w:rsidRDefault="00E533B5" w:rsidP="00E533B5">
      <w:pPr>
        <w:jc w:val="right"/>
        <w:rPr>
          <w:rFonts w:ascii="Times New Roman" w:hAnsi="Times New Roman" w:cs="Times New Roman"/>
          <w:sz w:val="24"/>
          <w:szCs w:val="24"/>
        </w:rPr>
      </w:pPr>
      <w:r w:rsidRPr="00E533B5">
        <w:rPr>
          <w:rFonts w:ascii="Times New Roman" w:hAnsi="Times New Roman" w:cs="Times New Roman"/>
          <w:b/>
          <w:color w:val="943634"/>
          <w:sz w:val="24"/>
          <w:szCs w:val="24"/>
        </w:rPr>
        <w:t>Стоимость позиции:</w:t>
      </w:r>
      <w:r w:rsidR="00EE00E4">
        <w:rPr>
          <w:rFonts w:ascii="Times New Roman" w:hAnsi="Times New Roman" w:cs="Times New Roman"/>
          <w:b/>
          <w:color w:val="943634"/>
          <w:sz w:val="24"/>
          <w:szCs w:val="24"/>
        </w:rPr>
        <w:t xml:space="preserve"> </w:t>
      </w:r>
      <w:r w:rsidR="004663A6">
        <w:rPr>
          <w:rFonts w:ascii="Times New Roman" w:hAnsi="Times New Roman" w:cs="Times New Roman"/>
          <w:b/>
          <w:color w:val="943634"/>
          <w:sz w:val="24"/>
          <w:szCs w:val="24"/>
        </w:rPr>
        <w:t>100</w:t>
      </w:r>
      <w:r w:rsidRPr="00E533B5">
        <w:rPr>
          <w:rFonts w:ascii="Times New Roman" w:hAnsi="Times New Roman" w:cs="Times New Roman"/>
          <w:b/>
          <w:color w:val="943634"/>
          <w:sz w:val="24"/>
          <w:szCs w:val="24"/>
          <w:lang w:val="en-US"/>
        </w:rPr>
        <w:t> </w:t>
      </w:r>
      <w:r w:rsidRPr="00E533B5">
        <w:rPr>
          <w:rFonts w:ascii="Times New Roman" w:hAnsi="Times New Roman" w:cs="Times New Roman"/>
          <w:b/>
          <w:color w:val="943634"/>
          <w:sz w:val="24"/>
          <w:szCs w:val="24"/>
        </w:rPr>
        <w:t xml:space="preserve">000 руб. </w:t>
      </w:r>
    </w:p>
    <w:p w:rsidR="00E533B5" w:rsidRPr="00E533B5" w:rsidRDefault="00CE4DDD" w:rsidP="00E533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33B5">
        <w:rPr>
          <w:rFonts w:ascii="Times New Roman" w:hAnsi="Times New Roman" w:cs="Times New Roman"/>
          <w:sz w:val="24"/>
          <w:szCs w:val="24"/>
        </w:rPr>
        <w:t>1. Присвоение статуса официального спонсора;</w:t>
      </w:r>
      <w:r w:rsidRPr="00E533B5">
        <w:rPr>
          <w:rFonts w:ascii="Times New Roman" w:hAnsi="Times New Roman" w:cs="Times New Roman"/>
          <w:sz w:val="24"/>
          <w:szCs w:val="24"/>
        </w:rPr>
        <w:br/>
        <w:t>2. Благодарственное письмо и диплом спонсору от организатора мероприятия;</w:t>
      </w:r>
      <w:r w:rsidRPr="00E533B5">
        <w:rPr>
          <w:rFonts w:ascii="Times New Roman" w:hAnsi="Times New Roman" w:cs="Times New Roman"/>
          <w:sz w:val="24"/>
          <w:szCs w:val="24"/>
        </w:rPr>
        <w:br/>
        <w:t>3. Размещение логотипа на баннерах в зале проведения мероприятия;</w:t>
      </w:r>
      <w:r w:rsidRPr="00E533B5">
        <w:rPr>
          <w:rFonts w:ascii="Times New Roman" w:hAnsi="Times New Roman" w:cs="Times New Roman"/>
          <w:sz w:val="24"/>
          <w:szCs w:val="24"/>
        </w:rPr>
        <w:br/>
        <w:t>4. Размещение баннера 2*3 м в зоне проведения Конкурса (баннер предоставляется Спонсором)</w:t>
      </w:r>
    </w:p>
    <w:p w:rsidR="00594E25" w:rsidRDefault="00E533B5" w:rsidP="00E533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33B5">
        <w:rPr>
          <w:rFonts w:ascii="Times New Roman" w:hAnsi="Times New Roman" w:cs="Times New Roman"/>
          <w:sz w:val="24"/>
          <w:szCs w:val="24"/>
        </w:rPr>
        <w:t>5</w:t>
      </w:r>
      <w:r w:rsidR="00CE4DDD" w:rsidRPr="00E533B5">
        <w:rPr>
          <w:rFonts w:ascii="Times New Roman" w:hAnsi="Times New Roman" w:cs="Times New Roman"/>
          <w:sz w:val="24"/>
          <w:szCs w:val="24"/>
        </w:rPr>
        <w:t>. Размещение логотипа в пресс-релизах, посвященных мероприятию;</w:t>
      </w:r>
      <w:r w:rsidR="00CE4DDD" w:rsidRPr="00E533B5">
        <w:rPr>
          <w:rFonts w:ascii="Times New Roman" w:hAnsi="Times New Roman" w:cs="Times New Roman"/>
          <w:sz w:val="24"/>
          <w:szCs w:val="24"/>
        </w:rPr>
        <w:br/>
      </w:r>
      <w:r w:rsidRPr="00E533B5">
        <w:rPr>
          <w:rFonts w:ascii="Times New Roman" w:hAnsi="Times New Roman" w:cs="Times New Roman"/>
          <w:sz w:val="24"/>
          <w:szCs w:val="24"/>
        </w:rPr>
        <w:t>6</w:t>
      </w:r>
      <w:r w:rsidR="00CE4DDD" w:rsidRPr="00E533B5">
        <w:rPr>
          <w:rFonts w:ascii="Times New Roman" w:hAnsi="Times New Roman" w:cs="Times New Roman"/>
          <w:sz w:val="24"/>
          <w:szCs w:val="24"/>
        </w:rPr>
        <w:t>. Размещение логотипа и баннера на сайте организатора</w:t>
      </w:r>
      <w:proofErr w:type="gramStart"/>
      <w:r w:rsidR="00CE4DDD" w:rsidRPr="00E533B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CE4DDD" w:rsidRPr="00E533B5">
        <w:rPr>
          <w:rFonts w:ascii="Times New Roman" w:hAnsi="Times New Roman" w:cs="Times New Roman"/>
          <w:sz w:val="24"/>
          <w:szCs w:val="24"/>
        </w:rPr>
        <w:br/>
      </w:r>
      <w:r w:rsidRPr="00E533B5">
        <w:rPr>
          <w:rFonts w:ascii="Times New Roman" w:hAnsi="Times New Roman" w:cs="Times New Roman"/>
          <w:sz w:val="24"/>
          <w:szCs w:val="24"/>
        </w:rPr>
        <w:t>7</w:t>
      </w:r>
      <w:r w:rsidR="00CE4DDD" w:rsidRPr="00E533B5">
        <w:rPr>
          <w:rFonts w:ascii="Times New Roman" w:hAnsi="Times New Roman" w:cs="Times New Roman"/>
          <w:sz w:val="24"/>
          <w:szCs w:val="24"/>
        </w:rPr>
        <w:t>. Размещение логотипа на приглашениях официальным лицам;</w:t>
      </w:r>
      <w:r w:rsidR="00CE4DDD" w:rsidRPr="00E533B5">
        <w:rPr>
          <w:rFonts w:ascii="Times New Roman" w:hAnsi="Times New Roman" w:cs="Times New Roman"/>
          <w:sz w:val="24"/>
          <w:szCs w:val="24"/>
        </w:rPr>
        <w:br/>
      </w:r>
      <w:r w:rsidRPr="00E533B5">
        <w:rPr>
          <w:rFonts w:ascii="Times New Roman" w:hAnsi="Times New Roman" w:cs="Times New Roman"/>
          <w:sz w:val="24"/>
          <w:szCs w:val="24"/>
        </w:rPr>
        <w:t>8</w:t>
      </w:r>
      <w:r w:rsidR="00CE4DDD" w:rsidRPr="00E533B5">
        <w:rPr>
          <w:rFonts w:ascii="Times New Roman" w:hAnsi="Times New Roman" w:cs="Times New Roman"/>
          <w:sz w:val="24"/>
          <w:szCs w:val="24"/>
        </w:rPr>
        <w:t xml:space="preserve">. Раздача гостям </w:t>
      </w:r>
      <w:proofErr w:type="spellStart"/>
      <w:r w:rsidR="00CE4DDD" w:rsidRPr="00E533B5">
        <w:rPr>
          <w:rFonts w:ascii="Times New Roman" w:hAnsi="Times New Roman" w:cs="Times New Roman"/>
          <w:sz w:val="24"/>
          <w:szCs w:val="24"/>
        </w:rPr>
        <w:t>флаеров</w:t>
      </w:r>
      <w:proofErr w:type="spellEnd"/>
      <w:r w:rsidR="00CE4DDD" w:rsidRPr="00E533B5">
        <w:rPr>
          <w:rFonts w:ascii="Times New Roman" w:hAnsi="Times New Roman" w:cs="Times New Roman"/>
          <w:sz w:val="24"/>
          <w:szCs w:val="24"/>
        </w:rPr>
        <w:t xml:space="preserve"> компании и проведение акций спонсора во время мероприятия;</w:t>
      </w:r>
      <w:r w:rsidR="00CE4DDD" w:rsidRPr="00E533B5">
        <w:rPr>
          <w:rFonts w:ascii="Times New Roman" w:hAnsi="Times New Roman" w:cs="Times New Roman"/>
          <w:sz w:val="24"/>
          <w:szCs w:val="24"/>
        </w:rPr>
        <w:br/>
      </w:r>
      <w:r w:rsidRPr="00E533B5">
        <w:rPr>
          <w:rFonts w:ascii="Times New Roman" w:hAnsi="Times New Roman" w:cs="Times New Roman"/>
          <w:sz w:val="24"/>
          <w:szCs w:val="24"/>
        </w:rPr>
        <w:t>9</w:t>
      </w:r>
      <w:r w:rsidR="00CE4DDD" w:rsidRPr="00E533B5">
        <w:rPr>
          <w:rFonts w:ascii="Times New Roman" w:hAnsi="Times New Roman" w:cs="Times New Roman"/>
          <w:sz w:val="24"/>
          <w:szCs w:val="24"/>
        </w:rPr>
        <w:t>. Распространение материалов рекламодателя (возможность вложить в пакет награждаемых участников мероприятия буклет, листовку или сувенир компании-спонсора);</w:t>
      </w:r>
      <w:r w:rsidR="00CE4DDD" w:rsidRPr="00E533B5">
        <w:rPr>
          <w:rFonts w:ascii="Times New Roman" w:hAnsi="Times New Roman" w:cs="Times New Roman"/>
          <w:sz w:val="24"/>
          <w:szCs w:val="24"/>
        </w:rPr>
        <w:br/>
      </w:r>
      <w:r w:rsidRPr="00E533B5">
        <w:rPr>
          <w:rFonts w:ascii="Times New Roman" w:hAnsi="Times New Roman" w:cs="Times New Roman"/>
          <w:sz w:val="24"/>
          <w:szCs w:val="24"/>
        </w:rPr>
        <w:t>10</w:t>
      </w:r>
      <w:r w:rsidR="00CE4DDD" w:rsidRPr="00E533B5">
        <w:rPr>
          <w:rFonts w:ascii="Times New Roman" w:hAnsi="Times New Roman" w:cs="Times New Roman"/>
          <w:sz w:val="24"/>
          <w:szCs w:val="24"/>
        </w:rPr>
        <w:t>. Участие представителя спонсора во время проведения церемонии награждения и закрытия;</w:t>
      </w:r>
      <w:r w:rsidR="00CE4DDD" w:rsidRPr="00E533B5">
        <w:rPr>
          <w:rFonts w:ascii="Times New Roman" w:hAnsi="Times New Roman" w:cs="Times New Roman"/>
          <w:sz w:val="24"/>
          <w:szCs w:val="24"/>
        </w:rPr>
        <w:br/>
      </w:r>
      <w:r w:rsidRPr="00E533B5">
        <w:rPr>
          <w:rFonts w:ascii="Times New Roman" w:hAnsi="Times New Roman" w:cs="Times New Roman"/>
          <w:sz w:val="24"/>
          <w:szCs w:val="24"/>
        </w:rPr>
        <w:t>11</w:t>
      </w:r>
      <w:r w:rsidR="00CE4DDD" w:rsidRPr="00E533B5">
        <w:rPr>
          <w:rFonts w:ascii="Times New Roman" w:hAnsi="Times New Roman" w:cs="Times New Roman"/>
          <w:sz w:val="24"/>
          <w:szCs w:val="24"/>
        </w:rPr>
        <w:t>. Эксклюзивное партнерство (исключение партнеров мероприятия со схожей продукцией).</w:t>
      </w:r>
      <w:r w:rsidR="00CE4DDD" w:rsidRPr="00E533B5">
        <w:rPr>
          <w:rFonts w:ascii="Times New Roman" w:hAnsi="Times New Roman" w:cs="Times New Roman"/>
          <w:sz w:val="24"/>
          <w:szCs w:val="24"/>
        </w:rPr>
        <w:br/>
      </w:r>
      <w:r w:rsidRPr="00E533B5">
        <w:rPr>
          <w:rFonts w:ascii="Times New Roman" w:hAnsi="Times New Roman" w:cs="Times New Roman"/>
          <w:sz w:val="24"/>
          <w:szCs w:val="24"/>
        </w:rPr>
        <w:t>12</w:t>
      </w:r>
      <w:r w:rsidR="00CE4DDD" w:rsidRPr="00E533B5">
        <w:rPr>
          <w:rFonts w:ascii="Times New Roman" w:hAnsi="Times New Roman" w:cs="Times New Roman"/>
          <w:sz w:val="24"/>
          <w:szCs w:val="24"/>
        </w:rPr>
        <w:t>. Учреждение специальных призов (подарков) спонсора и их вручение;</w:t>
      </w:r>
      <w:r w:rsidR="00CE4DDD" w:rsidRPr="00E533B5">
        <w:rPr>
          <w:rFonts w:ascii="Times New Roman" w:hAnsi="Times New Roman" w:cs="Times New Roman"/>
          <w:sz w:val="24"/>
          <w:szCs w:val="24"/>
        </w:rPr>
        <w:br/>
      </w:r>
      <w:r w:rsidRPr="00E533B5">
        <w:rPr>
          <w:rFonts w:ascii="Times New Roman" w:hAnsi="Times New Roman" w:cs="Times New Roman"/>
          <w:sz w:val="24"/>
          <w:szCs w:val="24"/>
        </w:rPr>
        <w:t>13</w:t>
      </w:r>
      <w:r w:rsidR="00CE4DDD" w:rsidRPr="00E533B5">
        <w:rPr>
          <w:rFonts w:ascii="Times New Roman" w:hAnsi="Times New Roman" w:cs="Times New Roman"/>
          <w:sz w:val="24"/>
          <w:szCs w:val="24"/>
        </w:rPr>
        <w:t>. Официальные предварительные пресс-релизы – упоминание спонсора с краткой информацией о его деятельности;</w:t>
      </w:r>
      <w:r w:rsidR="00CE4DDD" w:rsidRPr="00E533B5">
        <w:rPr>
          <w:rFonts w:ascii="Times New Roman" w:hAnsi="Times New Roman" w:cs="Times New Roman"/>
          <w:sz w:val="24"/>
          <w:szCs w:val="24"/>
        </w:rPr>
        <w:br/>
      </w:r>
      <w:r w:rsidRPr="00E533B5">
        <w:rPr>
          <w:rFonts w:ascii="Times New Roman" w:hAnsi="Times New Roman" w:cs="Times New Roman"/>
          <w:sz w:val="24"/>
          <w:szCs w:val="24"/>
        </w:rPr>
        <w:t>14</w:t>
      </w:r>
      <w:r w:rsidR="00CE4DDD" w:rsidRPr="00E533B5">
        <w:rPr>
          <w:rFonts w:ascii="Times New Roman" w:hAnsi="Times New Roman" w:cs="Times New Roman"/>
          <w:sz w:val="24"/>
          <w:szCs w:val="24"/>
        </w:rPr>
        <w:t>. Официальные итоговые пресс-релизы на сайте организатора – упоминание спонсора с информацией об итогах его работы на мероприятии.</w:t>
      </w:r>
    </w:p>
    <w:p w:rsidR="00EE00E4" w:rsidRPr="00E533B5" w:rsidRDefault="00EE00E4" w:rsidP="00E533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Предоставление выставочного стенда 6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4663A6" w:rsidRDefault="004663A6" w:rsidP="004663A6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E533B5" w:rsidRDefault="00E533B5" w:rsidP="004663A6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ПАРТНЕР </w:t>
      </w:r>
      <w:r w:rsidRPr="00E533B5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КОНКУРСА</w:t>
      </w:r>
    </w:p>
    <w:p w:rsidR="00E533B5" w:rsidRPr="001B2897" w:rsidRDefault="00E533B5" w:rsidP="00E533B5">
      <w:pPr>
        <w:spacing w:before="40"/>
        <w:rPr>
          <w:i/>
          <w:sz w:val="20"/>
          <w:szCs w:val="20"/>
        </w:rPr>
      </w:pPr>
      <w:r w:rsidRPr="001B2897">
        <w:rPr>
          <w:i/>
          <w:sz w:val="20"/>
          <w:szCs w:val="20"/>
        </w:rPr>
        <w:t xml:space="preserve">Данная возможность предоставляется </w:t>
      </w:r>
      <w:r w:rsidR="00EE00E4">
        <w:rPr>
          <w:i/>
          <w:sz w:val="20"/>
          <w:szCs w:val="20"/>
        </w:rPr>
        <w:t>пяти</w:t>
      </w:r>
      <w:r w:rsidRPr="001B2897">
        <w:rPr>
          <w:i/>
          <w:sz w:val="20"/>
          <w:szCs w:val="20"/>
        </w:rPr>
        <w:t xml:space="preserve"> компани</w:t>
      </w:r>
      <w:r w:rsidR="00EE00E4">
        <w:rPr>
          <w:i/>
          <w:sz w:val="20"/>
          <w:szCs w:val="20"/>
        </w:rPr>
        <w:t>ям</w:t>
      </w:r>
      <w:r w:rsidRPr="001B2897">
        <w:rPr>
          <w:i/>
          <w:sz w:val="20"/>
          <w:szCs w:val="20"/>
        </w:rPr>
        <w:t>.</w:t>
      </w:r>
    </w:p>
    <w:p w:rsidR="00E533B5" w:rsidRPr="00E533B5" w:rsidRDefault="00E533B5" w:rsidP="00E533B5">
      <w:pPr>
        <w:jc w:val="right"/>
        <w:rPr>
          <w:rFonts w:ascii="Times New Roman" w:hAnsi="Times New Roman" w:cs="Times New Roman"/>
          <w:sz w:val="24"/>
          <w:szCs w:val="24"/>
        </w:rPr>
      </w:pPr>
      <w:r w:rsidRPr="00E533B5">
        <w:rPr>
          <w:rFonts w:ascii="Times New Roman" w:hAnsi="Times New Roman" w:cs="Times New Roman"/>
          <w:b/>
          <w:color w:val="943634"/>
          <w:sz w:val="24"/>
          <w:szCs w:val="24"/>
        </w:rPr>
        <w:t>Стоимость позиции:</w:t>
      </w:r>
      <w:r w:rsidR="004663A6">
        <w:rPr>
          <w:rFonts w:ascii="Times New Roman" w:hAnsi="Times New Roman" w:cs="Times New Roman"/>
          <w:b/>
          <w:color w:val="943634"/>
          <w:sz w:val="24"/>
          <w:szCs w:val="24"/>
        </w:rPr>
        <w:t>20</w:t>
      </w:r>
      <w:r w:rsidRPr="00E533B5">
        <w:rPr>
          <w:rFonts w:ascii="Times New Roman" w:hAnsi="Times New Roman" w:cs="Times New Roman"/>
          <w:b/>
          <w:color w:val="943634"/>
          <w:sz w:val="24"/>
          <w:szCs w:val="24"/>
          <w:lang w:val="en-US"/>
        </w:rPr>
        <w:t> </w:t>
      </w:r>
      <w:r w:rsidRPr="00E533B5">
        <w:rPr>
          <w:rFonts w:ascii="Times New Roman" w:hAnsi="Times New Roman" w:cs="Times New Roman"/>
          <w:b/>
          <w:color w:val="943634"/>
          <w:sz w:val="24"/>
          <w:szCs w:val="24"/>
        </w:rPr>
        <w:t xml:space="preserve">000 руб. </w:t>
      </w:r>
    </w:p>
    <w:p w:rsidR="00E533B5" w:rsidRPr="00E533B5" w:rsidRDefault="00E533B5" w:rsidP="00E533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33B5">
        <w:rPr>
          <w:rFonts w:ascii="Times New Roman" w:hAnsi="Times New Roman" w:cs="Times New Roman"/>
          <w:sz w:val="24"/>
          <w:szCs w:val="24"/>
        </w:rPr>
        <w:t xml:space="preserve">1. Присвоение статуса официального </w:t>
      </w:r>
      <w:r w:rsidR="004663A6">
        <w:rPr>
          <w:rFonts w:ascii="Times New Roman" w:hAnsi="Times New Roman" w:cs="Times New Roman"/>
          <w:sz w:val="24"/>
          <w:szCs w:val="24"/>
        </w:rPr>
        <w:t>П</w:t>
      </w:r>
      <w:r w:rsidR="00EE00E4">
        <w:rPr>
          <w:rFonts w:ascii="Times New Roman" w:hAnsi="Times New Roman" w:cs="Times New Roman"/>
          <w:sz w:val="24"/>
          <w:szCs w:val="24"/>
        </w:rPr>
        <w:t>артнера</w:t>
      </w:r>
      <w:r w:rsidRPr="00E533B5">
        <w:rPr>
          <w:rFonts w:ascii="Times New Roman" w:hAnsi="Times New Roman" w:cs="Times New Roman"/>
          <w:sz w:val="24"/>
          <w:szCs w:val="24"/>
        </w:rPr>
        <w:t>;</w:t>
      </w:r>
      <w:r w:rsidRPr="00E533B5">
        <w:rPr>
          <w:rFonts w:ascii="Times New Roman" w:hAnsi="Times New Roman" w:cs="Times New Roman"/>
          <w:sz w:val="24"/>
          <w:szCs w:val="24"/>
        </w:rPr>
        <w:br/>
        <w:t xml:space="preserve">2. Благодарственное письмо и диплом </w:t>
      </w:r>
      <w:r w:rsidR="00EE00E4">
        <w:rPr>
          <w:rFonts w:ascii="Times New Roman" w:hAnsi="Times New Roman" w:cs="Times New Roman"/>
          <w:sz w:val="24"/>
          <w:szCs w:val="24"/>
        </w:rPr>
        <w:t>партнеру</w:t>
      </w:r>
      <w:r w:rsidRPr="00E533B5">
        <w:rPr>
          <w:rFonts w:ascii="Times New Roman" w:hAnsi="Times New Roman" w:cs="Times New Roman"/>
          <w:sz w:val="24"/>
          <w:szCs w:val="24"/>
        </w:rPr>
        <w:t xml:space="preserve"> от организатора мероприятия;</w:t>
      </w:r>
      <w:r w:rsidRPr="00E533B5">
        <w:rPr>
          <w:rFonts w:ascii="Times New Roman" w:hAnsi="Times New Roman" w:cs="Times New Roman"/>
          <w:sz w:val="24"/>
          <w:szCs w:val="24"/>
        </w:rPr>
        <w:br/>
        <w:t xml:space="preserve">3. Размещение баннера </w:t>
      </w:r>
      <w:r w:rsidR="00EE00E4">
        <w:rPr>
          <w:rFonts w:ascii="Times New Roman" w:hAnsi="Times New Roman" w:cs="Times New Roman"/>
          <w:sz w:val="24"/>
          <w:szCs w:val="24"/>
        </w:rPr>
        <w:t>1</w:t>
      </w:r>
      <w:r w:rsidRPr="00E533B5">
        <w:rPr>
          <w:rFonts w:ascii="Times New Roman" w:hAnsi="Times New Roman" w:cs="Times New Roman"/>
          <w:sz w:val="24"/>
          <w:szCs w:val="24"/>
        </w:rPr>
        <w:t>*</w:t>
      </w:r>
      <w:r w:rsidR="00EE00E4">
        <w:rPr>
          <w:rFonts w:ascii="Times New Roman" w:hAnsi="Times New Roman" w:cs="Times New Roman"/>
          <w:sz w:val="24"/>
          <w:szCs w:val="24"/>
        </w:rPr>
        <w:t>2</w:t>
      </w:r>
      <w:r w:rsidRPr="00E533B5">
        <w:rPr>
          <w:rFonts w:ascii="Times New Roman" w:hAnsi="Times New Roman" w:cs="Times New Roman"/>
          <w:sz w:val="24"/>
          <w:szCs w:val="24"/>
        </w:rPr>
        <w:t xml:space="preserve"> м в зоне проведения Конкурса (баннер предоставляется </w:t>
      </w:r>
      <w:r w:rsidR="004663A6">
        <w:rPr>
          <w:rFonts w:ascii="Times New Roman" w:hAnsi="Times New Roman" w:cs="Times New Roman"/>
          <w:sz w:val="24"/>
          <w:szCs w:val="24"/>
        </w:rPr>
        <w:t>Партнером</w:t>
      </w:r>
      <w:r w:rsidRPr="00E533B5">
        <w:rPr>
          <w:rFonts w:ascii="Times New Roman" w:hAnsi="Times New Roman" w:cs="Times New Roman"/>
          <w:sz w:val="24"/>
          <w:szCs w:val="24"/>
        </w:rPr>
        <w:t>)</w:t>
      </w:r>
    </w:p>
    <w:p w:rsidR="00E533B5" w:rsidRPr="00E533B5" w:rsidRDefault="00E533B5" w:rsidP="00E533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33B5">
        <w:rPr>
          <w:rFonts w:ascii="Times New Roman" w:hAnsi="Times New Roman" w:cs="Times New Roman"/>
          <w:sz w:val="24"/>
          <w:szCs w:val="24"/>
        </w:rPr>
        <w:t>5. Размещение логотипа в пресс-релизах, посвященных мероприятию;</w:t>
      </w:r>
      <w:r w:rsidRPr="00E533B5">
        <w:rPr>
          <w:rFonts w:ascii="Times New Roman" w:hAnsi="Times New Roman" w:cs="Times New Roman"/>
          <w:sz w:val="24"/>
          <w:szCs w:val="24"/>
        </w:rPr>
        <w:br/>
        <w:t>6. Размещение логотипа и баннера на сайте организатора</w:t>
      </w:r>
      <w:proofErr w:type="gramStart"/>
      <w:r w:rsidRPr="00E533B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533B5">
        <w:rPr>
          <w:rFonts w:ascii="Times New Roman" w:hAnsi="Times New Roman" w:cs="Times New Roman"/>
          <w:sz w:val="24"/>
          <w:szCs w:val="24"/>
        </w:rPr>
        <w:br/>
        <w:t>7. Размещение логотипа на приглашениях официальным лицам;</w:t>
      </w:r>
      <w:r w:rsidRPr="00E533B5">
        <w:rPr>
          <w:rFonts w:ascii="Times New Roman" w:hAnsi="Times New Roman" w:cs="Times New Roman"/>
          <w:sz w:val="24"/>
          <w:szCs w:val="24"/>
        </w:rPr>
        <w:br/>
        <w:t xml:space="preserve">8. Раздача гостям </w:t>
      </w:r>
      <w:proofErr w:type="spellStart"/>
      <w:r w:rsidRPr="00E533B5">
        <w:rPr>
          <w:rFonts w:ascii="Times New Roman" w:hAnsi="Times New Roman" w:cs="Times New Roman"/>
          <w:sz w:val="24"/>
          <w:szCs w:val="24"/>
        </w:rPr>
        <w:t>флаеров</w:t>
      </w:r>
      <w:proofErr w:type="spellEnd"/>
      <w:r w:rsidRPr="00E533B5">
        <w:rPr>
          <w:rFonts w:ascii="Times New Roman" w:hAnsi="Times New Roman" w:cs="Times New Roman"/>
          <w:sz w:val="24"/>
          <w:szCs w:val="24"/>
        </w:rPr>
        <w:t xml:space="preserve"> компании и проведение акций </w:t>
      </w:r>
      <w:r w:rsidR="004663A6">
        <w:rPr>
          <w:rFonts w:ascii="Times New Roman" w:hAnsi="Times New Roman" w:cs="Times New Roman"/>
          <w:sz w:val="24"/>
          <w:szCs w:val="24"/>
        </w:rPr>
        <w:t>Партнера</w:t>
      </w:r>
      <w:r w:rsidRPr="00E533B5">
        <w:rPr>
          <w:rFonts w:ascii="Times New Roman" w:hAnsi="Times New Roman" w:cs="Times New Roman"/>
          <w:sz w:val="24"/>
          <w:szCs w:val="24"/>
        </w:rPr>
        <w:t xml:space="preserve"> во время мероприятия;</w:t>
      </w:r>
      <w:r w:rsidRPr="00E533B5">
        <w:rPr>
          <w:rFonts w:ascii="Times New Roman" w:hAnsi="Times New Roman" w:cs="Times New Roman"/>
          <w:sz w:val="24"/>
          <w:szCs w:val="24"/>
        </w:rPr>
        <w:br/>
        <w:t>9. Распространение материалов рекламодателя (возможность вложить в пакет награждаемых участников мероприятия буклет, листовку или сувенир компании-спонсора);</w:t>
      </w:r>
      <w:r w:rsidRPr="00E533B5">
        <w:rPr>
          <w:rFonts w:ascii="Times New Roman" w:hAnsi="Times New Roman" w:cs="Times New Roman"/>
          <w:sz w:val="24"/>
          <w:szCs w:val="24"/>
        </w:rPr>
        <w:br/>
        <w:t xml:space="preserve">10. Участие представителя </w:t>
      </w:r>
      <w:r w:rsidR="004663A6">
        <w:rPr>
          <w:rFonts w:ascii="Times New Roman" w:hAnsi="Times New Roman" w:cs="Times New Roman"/>
          <w:sz w:val="24"/>
          <w:szCs w:val="24"/>
        </w:rPr>
        <w:t>Партнера</w:t>
      </w:r>
      <w:r w:rsidRPr="00E533B5">
        <w:rPr>
          <w:rFonts w:ascii="Times New Roman" w:hAnsi="Times New Roman" w:cs="Times New Roman"/>
          <w:sz w:val="24"/>
          <w:szCs w:val="24"/>
        </w:rPr>
        <w:t xml:space="preserve"> во время проведения церемонии награждения и закрытия;</w:t>
      </w:r>
      <w:r w:rsidRPr="00E533B5">
        <w:rPr>
          <w:rFonts w:ascii="Times New Roman" w:hAnsi="Times New Roman" w:cs="Times New Roman"/>
          <w:sz w:val="24"/>
          <w:szCs w:val="24"/>
        </w:rPr>
        <w:br/>
        <w:t xml:space="preserve">11.Учреждение специальных призов (подарков) </w:t>
      </w:r>
      <w:r w:rsidR="004663A6">
        <w:rPr>
          <w:rFonts w:ascii="Times New Roman" w:hAnsi="Times New Roman" w:cs="Times New Roman"/>
          <w:sz w:val="24"/>
          <w:szCs w:val="24"/>
        </w:rPr>
        <w:t>Партнера</w:t>
      </w:r>
      <w:r w:rsidRPr="00E533B5">
        <w:rPr>
          <w:rFonts w:ascii="Times New Roman" w:hAnsi="Times New Roman" w:cs="Times New Roman"/>
          <w:sz w:val="24"/>
          <w:szCs w:val="24"/>
        </w:rPr>
        <w:t xml:space="preserve"> и их вручение;</w:t>
      </w:r>
      <w:r w:rsidRPr="00E533B5">
        <w:rPr>
          <w:rFonts w:ascii="Times New Roman" w:hAnsi="Times New Roman" w:cs="Times New Roman"/>
          <w:sz w:val="24"/>
          <w:szCs w:val="24"/>
        </w:rPr>
        <w:br/>
        <w:t xml:space="preserve">13. Официальные предварительные пресс-релизы – упоминание </w:t>
      </w:r>
      <w:r w:rsidR="004663A6">
        <w:rPr>
          <w:rFonts w:ascii="Times New Roman" w:hAnsi="Times New Roman" w:cs="Times New Roman"/>
          <w:sz w:val="24"/>
          <w:szCs w:val="24"/>
        </w:rPr>
        <w:t>Партнера</w:t>
      </w:r>
      <w:r w:rsidRPr="00E533B5">
        <w:rPr>
          <w:rFonts w:ascii="Times New Roman" w:hAnsi="Times New Roman" w:cs="Times New Roman"/>
          <w:sz w:val="24"/>
          <w:szCs w:val="24"/>
        </w:rPr>
        <w:t xml:space="preserve"> с краткой информацией о его </w:t>
      </w:r>
      <w:r w:rsidRPr="00E533B5">
        <w:rPr>
          <w:rFonts w:ascii="Times New Roman" w:hAnsi="Times New Roman" w:cs="Times New Roman"/>
          <w:sz w:val="24"/>
          <w:szCs w:val="24"/>
        </w:rPr>
        <w:lastRenderedPageBreak/>
        <w:t>деятельности;</w:t>
      </w:r>
      <w:r w:rsidRPr="00E533B5">
        <w:rPr>
          <w:rFonts w:ascii="Times New Roman" w:hAnsi="Times New Roman" w:cs="Times New Roman"/>
          <w:sz w:val="24"/>
          <w:szCs w:val="24"/>
        </w:rPr>
        <w:br/>
        <w:t xml:space="preserve">14. Официальные итоговые пресс-релизы на сайте организатора – упоминание </w:t>
      </w:r>
      <w:r w:rsidR="004663A6">
        <w:rPr>
          <w:rFonts w:ascii="Times New Roman" w:hAnsi="Times New Roman" w:cs="Times New Roman"/>
          <w:sz w:val="24"/>
          <w:szCs w:val="24"/>
        </w:rPr>
        <w:t>Партнера</w:t>
      </w:r>
      <w:r w:rsidRPr="00E533B5">
        <w:rPr>
          <w:rFonts w:ascii="Times New Roman" w:hAnsi="Times New Roman" w:cs="Times New Roman"/>
          <w:sz w:val="24"/>
          <w:szCs w:val="24"/>
        </w:rPr>
        <w:t xml:space="preserve"> с информацией об итогах его работы на мероприятии.</w:t>
      </w:r>
    </w:p>
    <w:p w:rsidR="00E533B5" w:rsidRPr="00E533B5" w:rsidRDefault="00E533B5" w:rsidP="00CE4DDD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E533B5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*</w:t>
      </w: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При предоставлении оборудования</w:t>
      </w:r>
      <w:r w:rsidR="00EE00E4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\призов </w:t>
      </w: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для проведения конкурса статус </w:t>
      </w:r>
      <w:r w:rsidR="00EE00E4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Партнера</w:t>
      </w:r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Конкурса предоставляется на </w:t>
      </w:r>
      <w:proofErr w:type="spellStart"/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взаимозачетной</w:t>
      </w:r>
      <w:proofErr w:type="spellEnd"/>
      <w:r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схеме. </w:t>
      </w:r>
    </w:p>
    <w:p w:rsidR="004871CC" w:rsidRDefault="004871CC" w:rsidP="004871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4871CC" w:rsidRPr="004871CC" w:rsidRDefault="004871CC" w:rsidP="004871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71CC">
        <w:rPr>
          <w:rFonts w:ascii="Times New Roman" w:hAnsi="Times New Roman" w:cs="Times New Roman"/>
          <w:color w:val="000000"/>
          <w:sz w:val="24"/>
          <w:szCs w:val="24"/>
        </w:rPr>
        <w:t xml:space="preserve">Если приведенные пакеты не вполне соответствуют Вашим требованиям, </w:t>
      </w:r>
    </w:p>
    <w:p w:rsidR="004871CC" w:rsidRDefault="004871CC" w:rsidP="004871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71CC">
        <w:rPr>
          <w:rFonts w:ascii="Times New Roman" w:hAnsi="Times New Roman" w:cs="Times New Roman"/>
          <w:color w:val="000000"/>
          <w:sz w:val="24"/>
          <w:szCs w:val="24"/>
        </w:rPr>
        <w:t>мы с удовольствием подготовим для Вашей компании индивидуальный спонсорский пакет, учитывающий Ваши особые пожелания.</w:t>
      </w:r>
    </w:p>
    <w:p w:rsidR="004F3F72" w:rsidRPr="004F3F72" w:rsidRDefault="004F3F72" w:rsidP="004F3F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F72">
        <w:rPr>
          <w:rFonts w:ascii="Times New Roman" w:hAnsi="Times New Roman" w:cs="Times New Roman"/>
          <w:b/>
          <w:sz w:val="24"/>
          <w:szCs w:val="24"/>
        </w:rPr>
        <w:t xml:space="preserve">Контактное лицо: </w:t>
      </w:r>
      <w:bookmarkStart w:id="0" w:name="_GoBack"/>
      <w:r w:rsidRPr="004F3F72">
        <w:rPr>
          <w:rFonts w:ascii="Times New Roman" w:hAnsi="Times New Roman" w:cs="Times New Roman"/>
          <w:sz w:val="24"/>
          <w:szCs w:val="24"/>
        </w:rPr>
        <w:t>Левченко Михаил (3812) 40-80-17/09</w:t>
      </w:r>
      <w:bookmarkEnd w:id="0"/>
    </w:p>
    <w:p w:rsidR="004F3F72" w:rsidRPr="004F3F72" w:rsidRDefault="004F3F72" w:rsidP="004F3F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3F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r w:rsidRPr="004F3F72">
        <w:rPr>
          <w:rFonts w:ascii="Times New Roman" w:hAnsi="Times New Roman" w:cs="Times New Roman"/>
          <w:sz w:val="24"/>
          <w:szCs w:val="24"/>
          <w:lang w:val="en-US"/>
        </w:rPr>
        <w:t>arvd1@yandex.ru</w:t>
      </w:r>
    </w:p>
    <w:sectPr w:rsidR="004F3F72" w:rsidRPr="004F3F72" w:rsidSect="0057380F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E4DDD"/>
    <w:rsid w:val="001C5E99"/>
    <w:rsid w:val="004663A6"/>
    <w:rsid w:val="004871CC"/>
    <w:rsid w:val="004F3F72"/>
    <w:rsid w:val="0057380F"/>
    <w:rsid w:val="00594E25"/>
    <w:rsid w:val="0086453A"/>
    <w:rsid w:val="009A6C15"/>
    <w:rsid w:val="00CE4DDD"/>
    <w:rsid w:val="00E533B5"/>
    <w:rsid w:val="00EE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15"/>
  </w:style>
  <w:style w:type="paragraph" w:styleId="1">
    <w:name w:val="heading 1"/>
    <w:basedOn w:val="a"/>
    <w:next w:val="a"/>
    <w:link w:val="10"/>
    <w:uiPriority w:val="9"/>
    <w:qFormat/>
    <w:rsid w:val="009A6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9A6C1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a4">
    <w:name w:val="Заголовок статьи"/>
    <w:basedOn w:val="1"/>
    <w:next w:val="a3"/>
    <w:qFormat/>
    <w:rsid w:val="009A6C15"/>
    <w:pPr>
      <w:spacing w:before="120" w:after="120" w:line="240" w:lineRule="auto"/>
      <w:jc w:val="center"/>
    </w:pPr>
    <w:rPr>
      <w:rFonts w:ascii="Times New Roman" w:hAnsi="Times New Roman"/>
      <w:color w:val="auto"/>
      <w:sz w:val="32"/>
    </w:rPr>
  </w:style>
  <w:style w:type="character" w:customStyle="1" w:styleId="10">
    <w:name w:val="Заголовок 1 Знак"/>
    <w:basedOn w:val="a0"/>
    <w:link w:val="1"/>
    <w:uiPriority w:val="9"/>
    <w:rsid w:val="009A6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E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15"/>
  </w:style>
  <w:style w:type="paragraph" w:styleId="1">
    <w:name w:val="heading 1"/>
    <w:basedOn w:val="a"/>
    <w:next w:val="a"/>
    <w:link w:val="10"/>
    <w:uiPriority w:val="9"/>
    <w:qFormat/>
    <w:rsid w:val="009A6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9A6C1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a4">
    <w:name w:val="Заголовок статьи"/>
    <w:basedOn w:val="1"/>
    <w:next w:val="a3"/>
    <w:qFormat/>
    <w:rsid w:val="009A6C15"/>
    <w:pPr>
      <w:spacing w:before="120" w:after="120" w:line="240" w:lineRule="auto"/>
      <w:jc w:val="center"/>
    </w:pPr>
    <w:rPr>
      <w:rFonts w:ascii="Times New Roman" w:hAnsi="Times New Roman"/>
      <w:color w:val="auto"/>
      <w:sz w:val="32"/>
    </w:rPr>
  </w:style>
  <w:style w:type="character" w:customStyle="1" w:styleId="10">
    <w:name w:val="Заголовок 1 Знак"/>
    <w:basedOn w:val="a0"/>
    <w:link w:val="1"/>
    <w:uiPriority w:val="9"/>
    <w:rsid w:val="009A6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E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D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temp</cp:lastModifiedBy>
  <cp:revision>2</cp:revision>
  <dcterms:created xsi:type="dcterms:W3CDTF">2016-01-27T04:35:00Z</dcterms:created>
  <dcterms:modified xsi:type="dcterms:W3CDTF">2016-01-27T04:35:00Z</dcterms:modified>
</cp:coreProperties>
</file>